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1CB59" w14:textId="620EC2A5" w:rsidR="00BF3222" w:rsidRPr="007753AC" w:rsidRDefault="00BF3222" w:rsidP="007753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</w:rPr>
        <w:t>ПРЕССЪОБЩЕНИЕ</w:t>
      </w:r>
      <w:r w:rsidR="007753AC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                          8 юни 2021</w:t>
      </w:r>
    </w:p>
    <w:p w14:paraId="417CAE5D" w14:textId="77777777" w:rsidR="00E26C6C" w:rsidRPr="00BF3222" w:rsidRDefault="00E26C6C" w:rsidP="004F33EB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647692AF" w14:textId="7C0EF3AE" w:rsidR="00DA381E" w:rsidRPr="00BF3222" w:rsidRDefault="00DA381E" w:rsidP="004F33EB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sz w:val="28"/>
          <w:szCs w:val="28"/>
          <w:lang w:val="bg-BG"/>
        </w:rPr>
      </w:pPr>
      <w:r w:rsidRPr="00BF3222">
        <w:rPr>
          <w:rFonts w:ascii="Arial" w:hAnsi="Arial" w:cs="Arial"/>
          <w:sz w:val="28"/>
          <w:szCs w:val="28"/>
          <w:lang w:val="bg-BG"/>
        </w:rPr>
        <w:t>Болниците у нас без равен достъп до подготовка за бъдещ</w:t>
      </w:r>
      <w:r w:rsidR="00BF3222">
        <w:rPr>
          <w:rFonts w:ascii="Arial" w:hAnsi="Arial" w:cs="Arial"/>
          <w:sz w:val="28"/>
          <w:szCs w:val="28"/>
          <w:lang w:val="bg-BG"/>
        </w:rPr>
        <w:t>и</w:t>
      </w:r>
      <w:r w:rsidRPr="00BF3222">
        <w:rPr>
          <w:rFonts w:ascii="Arial" w:hAnsi="Arial" w:cs="Arial"/>
          <w:sz w:val="28"/>
          <w:szCs w:val="28"/>
          <w:lang w:val="bg-BG"/>
        </w:rPr>
        <w:t xml:space="preserve"> епидемични ситуации</w:t>
      </w:r>
    </w:p>
    <w:p w14:paraId="2E565EF5" w14:textId="0B2B58B6" w:rsidR="007753AC" w:rsidRPr="007753AC" w:rsidRDefault="007753AC" w:rsidP="007753AC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Arial" w:hAnsi="Arial" w:cs="Arial"/>
          <w:sz w:val="22"/>
          <w:szCs w:val="22"/>
          <w:lang w:val="bg-BG"/>
        </w:rPr>
      </w:pPr>
      <w:r w:rsidRPr="007753AC">
        <w:rPr>
          <w:lang w:val="bg-BG"/>
        </w:rPr>
        <w:t>Критериите и методологията, по които лечебните заведения ще бъдат включени в проектното предложение на Министерство на здравеопазването по процедура чрез директно предоставяне на безвъзмездна финансова помощ „Мерки за справяне с пандемията, не са обявени публично</w:t>
      </w:r>
    </w:p>
    <w:p w14:paraId="0C0379D3" w14:textId="0D71AFC7" w:rsidR="00DA381E" w:rsidRPr="00B400AF" w:rsidRDefault="00DA381E" w:rsidP="00B400AF">
      <w:pPr>
        <w:pStyle w:val="a3"/>
        <w:shd w:val="clear" w:color="auto" w:fill="FFFFFF"/>
        <w:spacing w:before="0" w:beforeAutospacing="0" w:after="158" w:afterAutospacing="0"/>
        <w:rPr>
          <w:rFonts w:ascii="Open Sans" w:hAnsi="Open Sans" w:cs="Open Sans"/>
          <w:color w:val="5E5E5E"/>
          <w:sz w:val="21"/>
          <w:szCs w:val="21"/>
        </w:rPr>
      </w:pPr>
      <w:r w:rsidRPr="00BF3222">
        <w:rPr>
          <w:lang w:val="bg-BG"/>
        </w:rPr>
        <w:t xml:space="preserve">Болниците у нас няма да получат равен достъп до подготовка за бъдещи епидемични ситуации. Причината е в критериите за кандидатстване за безвъзмездна финансова помощ по процедурата „Мерки </w:t>
      </w:r>
      <w:bookmarkStart w:id="0" w:name="_GoBack"/>
      <w:bookmarkEnd w:id="0"/>
      <w:r w:rsidRPr="00BF3222">
        <w:rPr>
          <w:lang w:val="bg-BG"/>
        </w:rPr>
        <w:t>за справяне с пандемията“</w:t>
      </w:r>
      <w:r w:rsidR="00B400AF">
        <w:rPr>
          <w:lang w:val="bg-BG"/>
        </w:rPr>
        <w:t xml:space="preserve"> </w:t>
      </w:r>
      <w:bookmarkStart w:id="1" w:name="_Hlk74034300"/>
      <w:r w:rsidR="00B400AF" w:rsidRPr="00B400AF">
        <w:rPr>
          <w:lang w:val="bg-BG"/>
        </w:rPr>
        <w:t>по приоритетна ос 9 „Подкрепа за здравната система за справяне с кризи” на Оперативна програма „Региони в растеж“ 2014-2020</w:t>
      </w:r>
      <w:r w:rsidR="00B400AF">
        <w:rPr>
          <w:lang w:val="bg-BG"/>
        </w:rPr>
        <w:t xml:space="preserve">. </w:t>
      </w:r>
    </w:p>
    <w:bookmarkEnd w:id="1"/>
    <w:p w14:paraId="477EF729" w14:textId="139EFD5B" w:rsidR="0005380C" w:rsidRPr="00BF3222" w:rsidRDefault="0005380C" w:rsidP="00BF3222">
      <w:pPr>
        <w:pStyle w:val="a3"/>
        <w:shd w:val="clear" w:color="auto" w:fill="FFFFFF"/>
        <w:spacing w:before="0" w:beforeAutospacing="0" w:after="158" w:afterAutospacing="0"/>
        <w:jc w:val="both"/>
        <w:rPr>
          <w:lang w:val="bg-BG"/>
        </w:rPr>
      </w:pPr>
      <w:r w:rsidRPr="00BF3222">
        <w:rPr>
          <w:lang w:val="bg-BG"/>
        </w:rPr>
        <w:t xml:space="preserve">Основна цел на всички предвидени дейности по процедурата е да се подкрепи здравната система на България, но се оказва, че не всички лечебни заведения могат да получат достъп до подкрепа независимо от приноса им в битката с пандемията. </w:t>
      </w:r>
      <w:r w:rsidR="00C427A4">
        <w:rPr>
          <w:lang w:val="bg-BG"/>
        </w:rPr>
        <w:t xml:space="preserve">Това становище от Българска болнична асоциация изразяват в отворено писмо до здравния министър д-р Стойчо Кацаров. </w:t>
      </w:r>
    </w:p>
    <w:p w14:paraId="538EE38C" w14:textId="2BBC4E3F" w:rsidR="00BF3222" w:rsidRPr="00BF3222" w:rsidRDefault="00E26C6C" w:rsidP="00BF3222">
      <w:pPr>
        <w:pStyle w:val="a3"/>
        <w:shd w:val="clear" w:color="auto" w:fill="FFFFFF"/>
        <w:spacing w:before="0" w:beforeAutospacing="0" w:after="158" w:afterAutospacing="0"/>
        <w:jc w:val="both"/>
        <w:rPr>
          <w:lang w:val="bg-BG"/>
        </w:rPr>
      </w:pPr>
      <w:r w:rsidRPr="00BF3222">
        <w:rPr>
          <w:lang w:val="bg-BG"/>
        </w:rPr>
        <w:t xml:space="preserve">„Всяка финансова подкрепа за здравния сектор има за цел да осигури добри лечебни услуги, а когато критериите за достъп до финансиране ограничават сериозно проектите, то това е сигнал за липса и на равнопоставено третиране на пациентите“, коментира адв. Свилена Димитрова, председател на Българската болнична асоциация. </w:t>
      </w:r>
    </w:p>
    <w:p w14:paraId="7826D8C7" w14:textId="5F6FCE19" w:rsidR="00BF3222" w:rsidRPr="00BF3222" w:rsidRDefault="00BF3222" w:rsidP="00BF3222">
      <w:pPr>
        <w:pStyle w:val="a3"/>
        <w:shd w:val="clear" w:color="auto" w:fill="FFFFFF"/>
        <w:spacing w:before="0" w:beforeAutospacing="0" w:after="158" w:afterAutospacing="0"/>
        <w:jc w:val="both"/>
        <w:rPr>
          <w:lang w:val="bg-BG"/>
        </w:rPr>
      </w:pPr>
      <w:r w:rsidRPr="00BF3222">
        <w:rPr>
          <w:lang w:val="bg-BG"/>
        </w:rPr>
        <w:t>От Асоциацията посочват и като проблем липсата на публичност по отношение на критериите и методологията, по които лечебните заведения ще бъдат включени в проектното предложение на Министерство на здравеопазването по процедура чрез директно предоставяне на безвъзмездна финансова помощ BG16RFOP001-9.001 „Мерки за справяне с пандемията“.</w:t>
      </w:r>
    </w:p>
    <w:p w14:paraId="61484D2C" w14:textId="457F1B5C" w:rsidR="00F24F9C" w:rsidRDefault="00C17519" w:rsidP="00C17519">
      <w:pPr>
        <w:pStyle w:val="a3"/>
        <w:shd w:val="clear" w:color="auto" w:fill="FFFFFF"/>
        <w:spacing w:before="0" w:beforeAutospacing="0" w:after="158" w:afterAutospacing="0"/>
        <w:jc w:val="both"/>
        <w:rPr>
          <w:lang w:val="bg-BG"/>
        </w:rPr>
      </w:pPr>
      <w:r>
        <w:rPr>
          <w:lang w:val="bg-BG"/>
        </w:rPr>
        <w:t xml:space="preserve">Пандемията от </w:t>
      </w:r>
      <w:r>
        <w:t xml:space="preserve">Covid-19 </w:t>
      </w:r>
      <w:r>
        <w:rPr>
          <w:lang w:val="bg-BG"/>
        </w:rPr>
        <w:t>мина под знака на л</w:t>
      </w:r>
      <w:r w:rsidR="002166A7" w:rsidRPr="00C17519">
        <w:rPr>
          <w:lang w:val="bg-BG"/>
        </w:rPr>
        <w:t>ипса на цялостна стратегия за справяне със здравната криза</w:t>
      </w:r>
      <w:r>
        <w:rPr>
          <w:lang w:val="bg-BG"/>
        </w:rPr>
        <w:t>, а сега цялостна стратегия и единен подход липсва и при осигуряването на финансова подкрепа и подготовка за следващи пандемии</w:t>
      </w:r>
      <w:r w:rsidR="00F24F9C">
        <w:rPr>
          <w:lang w:val="bg-BG"/>
        </w:rPr>
        <w:t>, подчертават от Българската болнична асоциация</w:t>
      </w:r>
      <w:r>
        <w:rPr>
          <w:lang w:val="bg-BG"/>
        </w:rPr>
        <w:t xml:space="preserve">. </w:t>
      </w:r>
      <w:r w:rsidR="00F24F9C">
        <w:rPr>
          <w:lang w:val="bg-BG"/>
        </w:rPr>
        <w:t xml:space="preserve">Този „селектиран“ подход </w:t>
      </w:r>
      <w:r w:rsidR="00116495">
        <w:rPr>
          <w:lang w:val="bg-BG"/>
        </w:rPr>
        <w:t>на инвестиции в здравния сектор е изложен</w:t>
      </w:r>
      <w:r w:rsidR="00F24F9C">
        <w:rPr>
          <w:lang w:val="bg-BG"/>
        </w:rPr>
        <w:t xml:space="preserve"> на преден план и в Националния план за възстановяване и устойчивост, в който е записано, че </w:t>
      </w:r>
      <w:r w:rsidR="00116495">
        <w:rPr>
          <w:lang w:val="bg-BG"/>
        </w:rPr>
        <w:t>м</w:t>
      </w:r>
      <w:r w:rsidR="00F24F9C">
        <w:t xml:space="preserve">одернизация на материалната база и въвеждане на иновативни технологии за лечение </w:t>
      </w:r>
      <w:r w:rsidR="00F24F9C" w:rsidRPr="00BF58E1">
        <w:rPr>
          <w:lang w:val="bg-BG"/>
        </w:rPr>
        <w:t xml:space="preserve">на населението </w:t>
      </w:r>
      <w:r w:rsidR="00116495">
        <w:rPr>
          <w:lang w:val="bg-BG"/>
        </w:rPr>
        <w:t>се предвижда з</w:t>
      </w:r>
      <w:r w:rsidR="00F24F9C" w:rsidRPr="00BF58E1">
        <w:rPr>
          <w:lang w:val="bg-BG"/>
        </w:rPr>
        <w:t xml:space="preserve">а </w:t>
      </w:r>
      <w:r w:rsidR="000C4963">
        <w:rPr>
          <w:lang w:val="bg-BG"/>
        </w:rPr>
        <w:t>„</w:t>
      </w:r>
      <w:r w:rsidR="00F24F9C" w:rsidRPr="00BF58E1">
        <w:rPr>
          <w:lang w:val="bg-BG"/>
        </w:rPr>
        <w:t>опорни държавни и общински лечебни заведения</w:t>
      </w:r>
      <w:r w:rsidR="000C4963">
        <w:rPr>
          <w:lang w:val="bg-BG"/>
        </w:rPr>
        <w:t>“</w:t>
      </w:r>
      <w:r w:rsidR="00116495">
        <w:rPr>
          <w:lang w:val="bg-BG"/>
        </w:rPr>
        <w:t xml:space="preserve">. </w:t>
      </w:r>
    </w:p>
    <w:p w14:paraId="63ED8573" w14:textId="1FFE1AF2" w:rsidR="00BF58E1" w:rsidRDefault="00BF58E1" w:rsidP="00C17519">
      <w:pPr>
        <w:pStyle w:val="a3"/>
        <w:shd w:val="clear" w:color="auto" w:fill="FFFFFF"/>
        <w:spacing w:before="0" w:beforeAutospacing="0" w:after="158" w:afterAutospacing="0"/>
        <w:jc w:val="both"/>
        <w:rPr>
          <w:lang w:val="bg-BG"/>
        </w:rPr>
      </w:pPr>
      <w:r w:rsidRPr="00BF58E1">
        <w:rPr>
          <w:lang w:val="bg-BG"/>
        </w:rPr>
        <w:t xml:space="preserve">В разгара на пандемията от Covid-19 в България в една от заповедите на здравния министър беше </w:t>
      </w:r>
      <w:r w:rsidR="00C427A4">
        <w:rPr>
          <w:lang w:val="bg-BG"/>
        </w:rPr>
        <w:t>посочено</w:t>
      </w:r>
      <w:r w:rsidRPr="00BF58E1">
        <w:rPr>
          <w:lang w:val="bg-BG"/>
        </w:rPr>
        <w:t>, че всяко частно лечебно заведение на територията на страната трябва да разкрие легла за лечение на пациенти с коронавирус</w:t>
      </w:r>
      <w:r w:rsidR="00326E2F">
        <w:rPr>
          <w:lang w:val="bg-BG"/>
        </w:rPr>
        <w:t xml:space="preserve">. Като цяло приносът на частниците болници беше с около 20-процентен дял от общите легла за цялата страна. </w:t>
      </w:r>
    </w:p>
    <w:p w14:paraId="581CF94E" w14:textId="635FD828" w:rsidR="00BF3222" w:rsidRDefault="0046733B" w:rsidP="0046733B">
      <w:pPr>
        <w:pStyle w:val="a3"/>
        <w:shd w:val="clear" w:color="auto" w:fill="FFFFFF"/>
        <w:spacing w:before="0" w:beforeAutospacing="0" w:after="158" w:afterAutospacing="0"/>
        <w:jc w:val="both"/>
        <w:rPr>
          <w:lang w:val="bg-BG"/>
        </w:rPr>
      </w:pPr>
      <w:r>
        <w:rPr>
          <w:lang w:val="bg-BG"/>
        </w:rPr>
        <w:lastRenderedPageBreak/>
        <w:t xml:space="preserve">Капацитетът, с който частните болници се включиха в лечението на пациенти с коронавирусна инфекция, не намира отражение нито в получаването на подкрепа в началото на пандемията, нито в плануването на такава. И тук възникват въпроси важни за цялото общество – каква е оценката за работата, приноса и ролята на частните лечебни заведения, каква роля ще имат при следващи пикове на пандемията и следващи кризисни пандемични ситуации. </w:t>
      </w:r>
    </w:p>
    <w:p w14:paraId="6EF454B7" w14:textId="178FDBAD" w:rsidR="00C427A4" w:rsidRPr="008A3E46" w:rsidRDefault="00C427A4" w:rsidP="0046733B">
      <w:pPr>
        <w:pStyle w:val="a3"/>
        <w:shd w:val="clear" w:color="auto" w:fill="FFFFFF"/>
        <w:spacing w:before="0" w:beforeAutospacing="0" w:after="158" w:afterAutospacing="0"/>
        <w:jc w:val="both"/>
        <w:rPr>
          <w:lang w:val="bg-BG"/>
        </w:rPr>
      </w:pPr>
      <w:r>
        <w:rPr>
          <w:lang w:val="bg-BG"/>
        </w:rPr>
        <w:t xml:space="preserve">С текста на отвореното писмо можете да се запознаете тук (линк). </w:t>
      </w:r>
    </w:p>
    <w:sectPr w:rsidR="00C427A4" w:rsidRPr="008A3E46" w:rsidSect="00BF3222">
      <w:headerReference w:type="default" r:id="rId7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CD72" w14:textId="77777777" w:rsidR="00A44AE4" w:rsidRDefault="00A44AE4" w:rsidP="00E26C6C">
      <w:pPr>
        <w:spacing w:after="0" w:line="240" w:lineRule="auto"/>
      </w:pPr>
      <w:r>
        <w:separator/>
      </w:r>
    </w:p>
  </w:endnote>
  <w:endnote w:type="continuationSeparator" w:id="0">
    <w:p w14:paraId="2B6E371A" w14:textId="77777777" w:rsidR="00A44AE4" w:rsidRDefault="00A44AE4" w:rsidP="00E2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CC62" w14:textId="77777777" w:rsidR="00A44AE4" w:rsidRDefault="00A44AE4" w:rsidP="00E26C6C">
      <w:pPr>
        <w:spacing w:after="0" w:line="240" w:lineRule="auto"/>
      </w:pPr>
      <w:r>
        <w:separator/>
      </w:r>
    </w:p>
  </w:footnote>
  <w:footnote w:type="continuationSeparator" w:id="0">
    <w:p w14:paraId="34F8D3FB" w14:textId="77777777" w:rsidR="00A44AE4" w:rsidRDefault="00A44AE4" w:rsidP="00E2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DE33" w14:textId="7B5403E7" w:rsidR="00E26C6C" w:rsidRDefault="00E26C6C">
    <w:pPr>
      <w:pStyle w:val="a4"/>
    </w:pPr>
    <w:r w:rsidRPr="00E26C6C">
      <w:rPr>
        <w:rFonts w:ascii="Calibri" w:eastAsia="Times New Roman" w:hAnsi="Calibri" w:cs="Times New Roman"/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6126B902" wp14:editId="4018FA6D">
          <wp:simplePos x="0" y="0"/>
          <wp:positionH relativeFrom="margin">
            <wp:posOffset>-859790</wp:posOffset>
          </wp:positionH>
          <wp:positionV relativeFrom="page">
            <wp:align>bottom</wp:align>
          </wp:positionV>
          <wp:extent cx="7320058" cy="9892130"/>
          <wp:effectExtent l="0" t="0" r="0" b="0"/>
          <wp:wrapNone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eklamni materiali BB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0058" cy="98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C56A4"/>
    <w:multiLevelType w:val="hybridMultilevel"/>
    <w:tmpl w:val="435C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6"/>
    <w:rsid w:val="0005380C"/>
    <w:rsid w:val="000C4963"/>
    <w:rsid w:val="000D7116"/>
    <w:rsid w:val="00116495"/>
    <w:rsid w:val="002166A7"/>
    <w:rsid w:val="00287D05"/>
    <w:rsid w:val="002C0238"/>
    <w:rsid w:val="00326E2F"/>
    <w:rsid w:val="0046733B"/>
    <w:rsid w:val="004F33EB"/>
    <w:rsid w:val="00695CD0"/>
    <w:rsid w:val="0070102D"/>
    <w:rsid w:val="007753AC"/>
    <w:rsid w:val="008A3E46"/>
    <w:rsid w:val="00A44AE4"/>
    <w:rsid w:val="00A97E24"/>
    <w:rsid w:val="00B400AF"/>
    <w:rsid w:val="00BF3222"/>
    <w:rsid w:val="00BF58E1"/>
    <w:rsid w:val="00C17519"/>
    <w:rsid w:val="00C427A4"/>
    <w:rsid w:val="00DA381E"/>
    <w:rsid w:val="00E26C6C"/>
    <w:rsid w:val="00EA3882"/>
    <w:rsid w:val="00F2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EA556"/>
  <w15:chartTrackingRefBased/>
  <w15:docId w15:val="{ED8FA0A3-433B-4842-A4E2-154A94FF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A3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E2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26C6C"/>
  </w:style>
  <w:style w:type="paragraph" w:styleId="a6">
    <w:name w:val="footer"/>
    <w:basedOn w:val="a"/>
    <w:link w:val="a7"/>
    <w:uiPriority w:val="99"/>
    <w:unhideWhenUsed/>
    <w:rsid w:val="00E2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26C6C"/>
  </w:style>
  <w:style w:type="character" w:styleId="a8">
    <w:name w:val="Strong"/>
    <w:basedOn w:val="a0"/>
    <w:uiPriority w:val="22"/>
    <w:qFormat/>
    <w:rsid w:val="00216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</dc:creator>
  <cp:keywords/>
  <dc:description/>
  <cp:lastModifiedBy>User</cp:lastModifiedBy>
  <cp:revision>2</cp:revision>
  <dcterms:created xsi:type="dcterms:W3CDTF">2021-06-25T07:37:00Z</dcterms:created>
  <dcterms:modified xsi:type="dcterms:W3CDTF">2021-06-25T07:37:00Z</dcterms:modified>
</cp:coreProperties>
</file>